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4F2A" w14:textId="2AB0BBC2" w:rsidR="00F03549" w:rsidRDefault="000A017F" w:rsidP="003D0422">
      <w:pPr>
        <w:spacing w:after="160" w:line="240" w:lineRule="auto"/>
        <w:jc w:val="center"/>
        <w:rPr>
          <w:b/>
          <w:i/>
          <w:color w:val="0070C0"/>
          <w:sz w:val="32"/>
          <w:szCs w:val="32"/>
        </w:rPr>
      </w:pPr>
      <w:r>
        <w:rPr>
          <w:rFonts w:ascii="Calibri" w:hAnsi="Calibri"/>
          <w:b/>
          <w:noProof/>
          <w:color w:val="000000" w:themeColor="text1"/>
        </w:rPr>
        <w:drawing>
          <wp:inline distT="0" distB="0" distL="0" distR="0" wp14:anchorId="6E9DA868" wp14:editId="1CCAEE8D">
            <wp:extent cx="4565371" cy="556591"/>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stretch>
                      <a:fillRect/>
                    </a:stretch>
                  </pic:blipFill>
                  <pic:spPr bwMode="auto">
                    <a:xfrm>
                      <a:off x="0" y="0"/>
                      <a:ext cx="4638284" cy="565480"/>
                    </a:xfrm>
                    <a:prstGeom prst="rect">
                      <a:avLst/>
                    </a:prstGeom>
                    <a:noFill/>
                    <a:ln>
                      <a:noFill/>
                    </a:ln>
                  </pic:spPr>
                </pic:pic>
              </a:graphicData>
            </a:graphic>
          </wp:inline>
        </w:drawing>
      </w:r>
    </w:p>
    <w:p w14:paraId="2C72E4B3" w14:textId="77777777" w:rsidR="003D0422" w:rsidRDefault="003D0422" w:rsidP="003D0422">
      <w:pPr>
        <w:pStyle w:val="BlockText"/>
        <w:spacing w:after="160" w:line="276" w:lineRule="auto"/>
        <w:ind w:left="0" w:right="-187"/>
        <w:jc w:val="left"/>
        <w:rPr>
          <w:rFonts w:asciiTheme="minorHAnsi" w:hAnsiTheme="minorHAnsi" w:cstheme="minorHAnsi"/>
          <w:b/>
          <w:color w:val="000000" w:themeColor="text1"/>
          <w:sz w:val="22"/>
          <w:szCs w:val="22"/>
        </w:rPr>
      </w:pPr>
    </w:p>
    <w:p w14:paraId="5EDE0A81" w14:textId="356A2FDA" w:rsidR="003D0422" w:rsidRPr="003D0422" w:rsidRDefault="003D0422" w:rsidP="003D0422">
      <w:pPr>
        <w:pStyle w:val="BlockText"/>
        <w:spacing w:after="160" w:line="276" w:lineRule="auto"/>
        <w:ind w:left="0" w:right="-187"/>
        <w:jc w:val="left"/>
        <w:rPr>
          <w:rFonts w:asciiTheme="minorHAnsi" w:hAnsiTheme="minorHAnsi" w:cstheme="minorHAnsi"/>
          <w:b/>
          <w:color w:val="000000" w:themeColor="text1"/>
          <w:sz w:val="22"/>
          <w:szCs w:val="22"/>
        </w:rPr>
      </w:pPr>
      <w:r w:rsidRPr="009E6AC8">
        <w:rPr>
          <w:rFonts w:asciiTheme="minorHAnsi" w:hAnsiTheme="minorHAnsi" w:cstheme="minorHAnsi"/>
          <w:b/>
          <w:color w:val="000000" w:themeColor="text1"/>
          <w:sz w:val="22"/>
          <w:szCs w:val="22"/>
        </w:rPr>
        <w:t xml:space="preserve">December </w:t>
      </w:r>
      <w:r w:rsidR="00081D9E" w:rsidRPr="009E6AC8">
        <w:rPr>
          <w:rFonts w:asciiTheme="minorHAnsi" w:hAnsiTheme="minorHAnsi" w:cstheme="minorHAnsi"/>
          <w:b/>
          <w:color w:val="000000" w:themeColor="text1"/>
          <w:sz w:val="22"/>
          <w:szCs w:val="22"/>
        </w:rPr>
        <w:t>15</w:t>
      </w:r>
      <w:r w:rsidR="00987571" w:rsidRPr="009E6AC8">
        <w:rPr>
          <w:rFonts w:asciiTheme="minorHAnsi" w:hAnsiTheme="minorHAnsi" w:cstheme="minorHAnsi"/>
          <w:b/>
          <w:color w:val="000000" w:themeColor="text1"/>
          <w:sz w:val="22"/>
          <w:szCs w:val="22"/>
        </w:rPr>
        <w:t>,</w:t>
      </w:r>
      <w:r w:rsidRPr="009E6AC8">
        <w:rPr>
          <w:rFonts w:asciiTheme="minorHAnsi" w:hAnsiTheme="minorHAnsi" w:cstheme="minorHAnsi"/>
          <w:b/>
          <w:color w:val="000000" w:themeColor="text1"/>
          <w:sz w:val="22"/>
          <w:szCs w:val="22"/>
        </w:rPr>
        <w:t xml:space="preserve"> 202</w:t>
      </w:r>
      <w:r w:rsidR="0042751D">
        <w:rPr>
          <w:rFonts w:asciiTheme="minorHAnsi" w:hAnsiTheme="minorHAnsi" w:cstheme="minorHAnsi"/>
          <w:b/>
          <w:color w:val="000000" w:themeColor="text1"/>
          <w:sz w:val="22"/>
          <w:szCs w:val="22"/>
        </w:rPr>
        <w:t>5</w:t>
      </w:r>
    </w:p>
    <w:p w14:paraId="0745D56E" w14:textId="1329679E" w:rsidR="003D0422" w:rsidRPr="003D0422" w:rsidRDefault="003D0422" w:rsidP="003D0422">
      <w:pPr>
        <w:pStyle w:val="BlockText"/>
        <w:spacing w:after="160" w:line="276" w:lineRule="auto"/>
        <w:ind w:left="0"/>
        <w:jc w:val="left"/>
        <w:rPr>
          <w:rFonts w:asciiTheme="minorHAnsi" w:hAnsiTheme="minorHAnsi" w:cstheme="minorHAnsi"/>
          <w:b/>
          <w:color w:val="000000" w:themeColor="text1"/>
          <w:sz w:val="22"/>
          <w:szCs w:val="22"/>
        </w:rPr>
      </w:pPr>
      <w:r w:rsidRPr="003D0422">
        <w:rPr>
          <w:rFonts w:asciiTheme="minorHAnsi" w:hAnsiTheme="minorHAnsi" w:cstheme="minorHAnsi"/>
          <w:b/>
          <w:color w:val="000000" w:themeColor="text1"/>
          <w:sz w:val="22"/>
          <w:szCs w:val="22"/>
        </w:rPr>
        <w:t>Dear Missouri Dental Students</w:t>
      </w:r>
      <w:r>
        <w:rPr>
          <w:rFonts w:asciiTheme="minorHAnsi" w:hAnsiTheme="minorHAnsi" w:cstheme="minorHAnsi"/>
          <w:b/>
          <w:color w:val="000000" w:themeColor="text1"/>
          <w:sz w:val="22"/>
          <w:szCs w:val="22"/>
        </w:rPr>
        <w:t>,</w:t>
      </w:r>
    </w:p>
    <w:p w14:paraId="77CCD59C" w14:textId="3E3C6DDB" w:rsidR="003D0422" w:rsidRPr="003D0422" w:rsidRDefault="003D0422" w:rsidP="003D0422">
      <w:pPr>
        <w:pStyle w:val="BlockText"/>
        <w:spacing w:after="160" w:line="276" w:lineRule="auto"/>
        <w:ind w:left="0"/>
        <w:jc w:val="left"/>
        <w:rPr>
          <w:rFonts w:asciiTheme="minorHAnsi" w:hAnsiTheme="minorHAnsi" w:cstheme="minorHAnsi"/>
          <w:color w:val="000000" w:themeColor="text1"/>
          <w:sz w:val="22"/>
          <w:szCs w:val="22"/>
        </w:rPr>
      </w:pPr>
      <w:r w:rsidRPr="003D0422">
        <w:rPr>
          <w:rFonts w:asciiTheme="minorHAnsi" w:hAnsiTheme="minorHAnsi" w:cstheme="minorHAnsi"/>
          <w:color w:val="000000" w:themeColor="text1"/>
          <w:sz w:val="22"/>
          <w:szCs w:val="22"/>
        </w:rPr>
        <w:t xml:space="preserve">The </w:t>
      </w:r>
      <w:r w:rsidRPr="003D0422">
        <w:rPr>
          <w:rFonts w:asciiTheme="minorHAnsi" w:hAnsiTheme="minorHAnsi" w:cstheme="minorHAnsi"/>
          <w:b/>
          <w:color w:val="000000" w:themeColor="text1"/>
          <w:sz w:val="22"/>
          <w:szCs w:val="22"/>
        </w:rPr>
        <w:t>MDA Foundation</w:t>
      </w:r>
      <w:r w:rsidRPr="003D0422">
        <w:rPr>
          <w:rFonts w:asciiTheme="minorHAnsi" w:hAnsiTheme="minorHAnsi" w:cstheme="minorHAnsi"/>
          <w:color w:val="000000" w:themeColor="text1"/>
          <w:sz w:val="22"/>
          <w:szCs w:val="22"/>
        </w:rPr>
        <w:t xml:space="preserve"> </w:t>
      </w:r>
      <w:r w:rsidRPr="003D0422">
        <w:rPr>
          <w:rFonts w:asciiTheme="minorHAnsi" w:hAnsiTheme="minorHAnsi" w:cstheme="minorHAnsi"/>
          <w:b/>
          <w:color w:val="000000" w:themeColor="text1"/>
          <w:sz w:val="22"/>
          <w:szCs w:val="22"/>
        </w:rPr>
        <w:t xml:space="preserve">Dental Scholarship Program </w:t>
      </w:r>
      <w:r w:rsidRPr="003D0422">
        <w:rPr>
          <w:rFonts w:asciiTheme="minorHAnsi" w:hAnsiTheme="minorHAnsi" w:cstheme="minorHAnsi"/>
          <w:color w:val="000000" w:themeColor="text1"/>
          <w:sz w:val="22"/>
          <w:szCs w:val="22"/>
        </w:rPr>
        <w:t>is now open to receive applications. The MDA is committed to supporting its future</w:t>
      </w:r>
      <w:r w:rsidR="006B1081">
        <w:rPr>
          <w:rFonts w:asciiTheme="minorHAnsi" w:hAnsiTheme="minorHAnsi" w:cstheme="minorHAnsi"/>
          <w:color w:val="000000" w:themeColor="text1"/>
          <w:sz w:val="22"/>
          <w:szCs w:val="22"/>
        </w:rPr>
        <w:t xml:space="preserve"> member</w:t>
      </w:r>
      <w:r w:rsidRPr="003D0422">
        <w:rPr>
          <w:rFonts w:asciiTheme="minorHAnsi" w:hAnsiTheme="minorHAnsi" w:cstheme="minorHAnsi"/>
          <w:color w:val="000000" w:themeColor="text1"/>
          <w:sz w:val="22"/>
          <w:szCs w:val="22"/>
        </w:rPr>
        <w:t xml:space="preserve"> dentists. We will award </w:t>
      </w:r>
      <w:r w:rsidR="00081D9E" w:rsidRPr="009E6AC8">
        <w:rPr>
          <w:rFonts w:asciiTheme="minorHAnsi" w:hAnsiTheme="minorHAnsi" w:cstheme="minorHAnsi"/>
          <w:color w:val="000000" w:themeColor="text1"/>
          <w:sz w:val="22"/>
          <w:szCs w:val="22"/>
        </w:rPr>
        <w:t>up to</w:t>
      </w:r>
      <w:r w:rsidR="00081D9E">
        <w:rPr>
          <w:rFonts w:asciiTheme="minorHAnsi" w:hAnsiTheme="minorHAnsi" w:cstheme="minorHAnsi"/>
          <w:color w:val="000000" w:themeColor="text1"/>
          <w:sz w:val="22"/>
          <w:szCs w:val="22"/>
        </w:rPr>
        <w:t xml:space="preserve"> </w:t>
      </w:r>
      <w:r w:rsidRPr="003D0422">
        <w:rPr>
          <w:rFonts w:asciiTheme="minorHAnsi" w:hAnsiTheme="minorHAnsi" w:cstheme="minorHAnsi"/>
          <w:color w:val="000000" w:themeColor="text1"/>
          <w:sz w:val="22"/>
          <w:szCs w:val="22"/>
        </w:rPr>
        <w:t xml:space="preserve">six </w:t>
      </w:r>
      <w:r w:rsidRPr="003D0422">
        <w:rPr>
          <w:rFonts w:asciiTheme="minorHAnsi" w:hAnsiTheme="minorHAnsi" w:cstheme="minorHAnsi"/>
          <w:b/>
          <w:iCs/>
          <w:color w:val="000000" w:themeColor="text1"/>
          <w:sz w:val="22"/>
          <w:szCs w:val="22"/>
        </w:rPr>
        <w:t>$5,000</w:t>
      </w:r>
      <w:r w:rsidRPr="003D0422">
        <w:rPr>
          <w:rFonts w:asciiTheme="minorHAnsi" w:hAnsiTheme="minorHAnsi" w:cstheme="minorHAnsi"/>
          <w:color w:val="000000" w:themeColor="text1"/>
          <w:sz w:val="22"/>
          <w:szCs w:val="22"/>
        </w:rPr>
        <w:t xml:space="preserve"> scholarships for the 202</w:t>
      </w:r>
      <w:r w:rsidR="0042751D">
        <w:rPr>
          <w:rFonts w:asciiTheme="minorHAnsi" w:hAnsiTheme="minorHAnsi" w:cstheme="minorHAnsi"/>
          <w:color w:val="000000" w:themeColor="text1"/>
          <w:sz w:val="22"/>
          <w:szCs w:val="22"/>
        </w:rPr>
        <w:t>6</w:t>
      </w:r>
      <w:r w:rsidRPr="003D0422">
        <w:rPr>
          <w:rFonts w:asciiTheme="minorHAnsi" w:hAnsiTheme="minorHAnsi" w:cstheme="minorHAnsi"/>
          <w:color w:val="000000" w:themeColor="text1"/>
          <w:sz w:val="22"/>
          <w:szCs w:val="22"/>
        </w:rPr>
        <w:t>-202</w:t>
      </w:r>
      <w:r w:rsidR="0042751D">
        <w:rPr>
          <w:rFonts w:asciiTheme="minorHAnsi" w:hAnsiTheme="minorHAnsi" w:cstheme="minorHAnsi"/>
          <w:color w:val="000000" w:themeColor="text1"/>
          <w:sz w:val="22"/>
          <w:szCs w:val="22"/>
        </w:rPr>
        <w:t>7</w:t>
      </w:r>
      <w:r w:rsidRPr="003D0422">
        <w:rPr>
          <w:rFonts w:asciiTheme="minorHAnsi" w:hAnsiTheme="minorHAnsi" w:cstheme="minorHAnsi"/>
          <w:color w:val="000000" w:themeColor="text1"/>
          <w:sz w:val="22"/>
          <w:szCs w:val="22"/>
        </w:rPr>
        <w:t xml:space="preserve"> academic year. They are competitive and will be based upon a matrix of leadership, future vision and scholarly achievement. The winners will be selected from all eligible applicants. The scholarship program is an initiative of the MDA Foundation in cooperation with the Missouri Dental Association. Applications must be postmarked</w:t>
      </w:r>
      <w:r>
        <w:rPr>
          <w:rFonts w:asciiTheme="minorHAnsi" w:hAnsiTheme="minorHAnsi" w:cstheme="minorHAnsi"/>
          <w:color w:val="000000" w:themeColor="text1"/>
          <w:sz w:val="22"/>
          <w:szCs w:val="22"/>
        </w:rPr>
        <w:t xml:space="preserve"> (or received via email) </w:t>
      </w:r>
      <w:r w:rsidRPr="003D0422">
        <w:rPr>
          <w:rFonts w:asciiTheme="minorHAnsi" w:hAnsiTheme="minorHAnsi" w:cstheme="minorHAnsi"/>
          <w:color w:val="000000" w:themeColor="text1"/>
          <w:sz w:val="22"/>
          <w:szCs w:val="22"/>
        </w:rPr>
        <w:t xml:space="preserve">by </w:t>
      </w:r>
      <w:r w:rsidRPr="003D0422">
        <w:rPr>
          <w:rFonts w:asciiTheme="minorHAnsi" w:hAnsiTheme="minorHAnsi" w:cstheme="minorHAnsi"/>
          <w:b/>
          <w:color w:val="000000" w:themeColor="text1"/>
          <w:sz w:val="22"/>
          <w:szCs w:val="22"/>
        </w:rPr>
        <w:t xml:space="preserve">Friday, February </w:t>
      </w:r>
      <w:r w:rsidR="0042751D">
        <w:rPr>
          <w:rFonts w:asciiTheme="minorHAnsi" w:hAnsiTheme="minorHAnsi" w:cstheme="minorHAnsi"/>
          <w:b/>
          <w:color w:val="000000" w:themeColor="text1"/>
          <w:sz w:val="22"/>
          <w:szCs w:val="22"/>
        </w:rPr>
        <w:t>20</w:t>
      </w:r>
      <w:r w:rsidRPr="003D0422">
        <w:rPr>
          <w:rFonts w:asciiTheme="minorHAnsi" w:hAnsiTheme="minorHAnsi" w:cstheme="minorHAnsi"/>
          <w:b/>
          <w:color w:val="000000" w:themeColor="text1"/>
          <w:sz w:val="22"/>
          <w:szCs w:val="22"/>
        </w:rPr>
        <w:t>, 202</w:t>
      </w:r>
      <w:r w:rsidR="0042751D">
        <w:rPr>
          <w:rFonts w:asciiTheme="minorHAnsi" w:hAnsiTheme="minorHAnsi" w:cstheme="minorHAnsi"/>
          <w:b/>
          <w:color w:val="000000" w:themeColor="text1"/>
          <w:sz w:val="22"/>
          <w:szCs w:val="22"/>
        </w:rPr>
        <w:t>6</w:t>
      </w:r>
      <w:r w:rsidRPr="003D0422">
        <w:rPr>
          <w:rFonts w:asciiTheme="minorHAnsi" w:hAnsiTheme="minorHAnsi" w:cstheme="minorHAnsi"/>
          <w:color w:val="000000" w:themeColor="text1"/>
          <w:sz w:val="22"/>
          <w:szCs w:val="22"/>
        </w:rPr>
        <w:t>.</w:t>
      </w:r>
    </w:p>
    <w:p w14:paraId="0DE54C4D" w14:textId="77777777" w:rsidR="003D0422" w:rsidRPr="003D0422" w:rsidRDefault="003D0422" w:rsidP="003D0422">
      <w:pPr>
        <w:pStyle w:val="BlockText"/>
        <w:spacing w:line="276" w:lineRule="auto"/>
        <w:ind w:left="0"/>
        <w:jc w:val="left"/>
        <w:rPr>
          <w:rFonts w:asciiTheme="minorHAnsi" w:hAnsiTheme="minorHAnsi" w:cstheme="minorHAnsi"/>
          <w:b/>
          <w:i/>
          <w:color w:val="000000" w:themeColor="text1"/>
          <w:sz w:val="22"/>
          <w:szCs w:val="22"/>
        </w:rPr>
      </w:pPr>
      <w:r w:rsidRPr="003D0422">
        <w:rPr>
          <w:rFonts w:asciiTheme="minorHAnsi" w:hAnsiTheme="minorHAnsi" w:cstheme="minorHAnsi"/>
          <w:b/>
          <w:i/>
          <w:color w:val="000000" w:themeColor="text1"/>
          <w:sz w:val="22"/>
          <w:szCs w:val="22"/>
        </w:rPr>
        <w:t>Eligibility</w:t>
      </w:r>
    </w:p>
    <w:p w14:paraId="30ACD8C6" w14:textId="0C98AA68" w:rsidR="003D0422" w:rsidRPr="003D0422" w:rsidRDefault="003D0422" w:rsidP="003D0422">
      <w:pPr>
        <w:pStyle w:val="BlockText"/>
        <w:numPr>
          <w:ilvl w:val="0"/>
          <w:numId w:val="12"/>
        </w:numPr>
        <w:spacing w:line="276" w:lineRule="auto"/>
        <w:jc w:val="left"/>
        <w:rPr>
          <w:rFonts w:asciiTheme="minorHAnsi" w:hAnsiTheme="minorHAnsi" w:cstheme="minorHAnsi"/>
          <w:color w:val="000000" w:themeColor="text1"/>
          <w:sz w:val="22"/>
          <w:szCs w:val="22"/>
        </w:rPr>
      </w:pPr>
      <w:r w:rsidRPr="003D0422">
        <w:rPr>
          <w:rFonts w:asciiTheme="minorHAnsi" w:hAnsiTheme="minorHAnsi" w:cstheme="minorHAnsi"/>
          <w:color w:val="000000" w:themeColor="text1"/>
          <w:sz w:val="22"/>
          <w:szCs w:val="22"/>
        </w:rPr>
        <w:t xml:space="preserve">Students must be entering their </w:t>
      </w:r>
      <w:r w:rsidR="00081D9E" w:rsidRPr="009E6AC8">
        <w:rPr>
          <w:rFonts w:asciiTheme="minorHAnsi" w:hAnsiTheme="minorHAnsi" w:cstheme="minorHAnsi"/>
          <w:color w:val="000000" w:themeColor="text1"/>
          <w:sz w:val="22"/>
          <w:szCs w:val="22"/>
        </w:rPr>
        <w:t>3</w:t>
      </w:r>
      <w:r w:rsidR="00081D9E" w:rsidRPr="009E6AC8">
        <w:rPr>
          <w:rFonts w:asciiTheme="minorHAnsi" w:hAnsiTheme="minorHAnsi" w:cstheme="minorHAnsi"/>
          <w:color w:val="000000" w:themeColor="text1"/>
          <w:sz w:val="22"/>
          <w:szCs w:val="22"/>
          <w:vertAlign w:val="superscript"/>
        </w:rPr>
        <w:t>rd</w:t>
      </w:r>
      <w:r w:rsidR="00081D9E" w:rsidRPr="009E6AC8">
        <w:rPr>
          <w:rFonts w:asciiTheme="minorHAnsi" w:hAnsiTheme="minorHAnsi" w:cstheme="minorHAnsi"/>
          <w:color w:val="000000" w:themeColor="text1"/>
          <w:sz w:val="22"/>
          <w:szCs w:val="22"/>
        </w:rPr>
        <w:t xml:space="preserve"> or </w:t>
      </w:r>
      <w:r w:rsidRPr="009E6AC8">
        <w:rPr>
          <w:rFonts w:asciiTheme="minorHAnsi" w:hAnsiTheme="minorHAnsi" w:cstheme="minorHAnsi"/>
          <w:color w:val="000000" w:themeColor="text1"/>
          <w:sz w:val="22"/>
          <w:szCs w:val="22"/>
        </w:rPr>
        <w:t>4th year</w:t>
      </w:r>
      <w:r w:rsidRPr="003D0422">
        <w:rPr>
          <w:rFonts w:asciiTheme="minorHAnsi" w:hAnsiTheme="minorHAnsi" w:cstheme="minorHAnsi"/>
          <w:color w:val="000000" w:themeColor="text1"/>
          <w:sz w:val="22"/>
          <w:szCs w:val="22"/>
        </w:rPr>
        <w:t xml:space="preserve"> of dental school in fall 202</w:t>
      </w:r>
      <w:r w:rsidR="0042751D">
        <w:rPr>
          <w:rFonts w:asciiTheme="minorHAnsi" w:hAnsiTheme="minorHAnsi" w:cstheme="minorHAnsi"/>
          <w:color w:val="000000" w:themeColor="text1"/>
          <w:sz w:val="22"/>
          <w:szCs w:val="22"/>
        </w:rPr>
        <w:t>6</w:t>
      </w:r>
      <w:r w:rsidRPr="003D0422">
        <w:rPr>
          <w:rFonts w:asciiTheme="minorHAnsi" w:hAnsiTheme="minorHAnsi" w:cstheme="minorHAnsi"/>
          <w:color w:val="000000" w:themeColor="text1"/>
          <w:sz w:val="22"/>
          <w:szCs w:val="22"/>
        </w:rPr>
        <w:t>.</w:t>
      </w:r>
    </w:p>
    <w:p w14:paraId="7205039C" w14:textId="77777777" w:rsidR="003D0422" w:rsidRDefault="003D0422" w:rsidP="003D0422">
      <w:pPr>
        <w:pStyle w:val="BlockText"/>
        <w:numPr>
          <w:ilvl w:val="0"/>
          <w:numId w:val="12"/>
        </w:numPr>
        <w:spacing w:line="276" w:lineRule="auto"/>
        <w:jc w:val="left"/>
        <w:rPr>
          <w:rFonts w:asciiTheme="minorHAnsi" w:hAnsiTheme="minorHAnsi" w:cstheme="minorHAnsi"/>
          <w:color w:val="000000" w:themeColor="text1"/>
          <w:sz w:val="22"/>
          <w:szCs w:val="22"/>
        </w:rPr>
      </w:pPr>
      <w:r w:rsidRPr="00385948">
        <w:rPr>
          <w:rFonts w:asciiTheme="minorHAnsi" w:hAnsiTheme="minorHAnsi" w:cstheme="minorHAnsi"/>
          <w:color w:val="000000" w:themeColor="text1"/>
          <w:sz w:val="22"/>
          <w:szCs w:val="22"/>
        </w:rPr>
        <w:t>Students must be graduates of a Missouri high school and must have been a resident of Missouri for a minimum of five years.</w:t>
      </w:r>
    </w:p>
    <w:p w14:paraId="75FA9E27" w14:textId="424C7B6D" w:rsidR="006B1081" w:rsidRPr="00385948" w:rsidRDefault="006B1081" w:rsidP="003D0422">
      <w:pPr>
        <w:pStyle w:val="BlockText"/>
        <w:numPr>
          <w:ilvl w:val="0"/>
          <w:numId w:val="12"/>
        </w:numPr>
        <w:spacing w:line="276" w:lineRule="auto"/>
        <w:jc w:val="lef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Applicants should intend to practice in the state of Missouri after graduation.</w:t>
      </w:r>
    </w:p>
    <w:p w14:paraId="45687627" w14:textId="77777777" w:rsidR="003D0422" w:rsidRPr="003D0422" w:rsidRDefault="003D0422" w:rsidP="003D0422">
      <w:pPr>
        <w:pStyle w:val="BlockText"/>
        <w:numPr>
          <w:ilvl w:val="0"/>
          <w:numId w:val="12"/>
        </w:numPr>
        <w:spacing w:after="160" w:line="276" w:lineRule="auto"/>
        <w:jc w:val="left"/>
        <w:rPr>
          <w:rFonts w:asciiTheme="minorHAnsi" w:hAnsiTheme="minorHAnsi" w:cstheme="minorHAnsi"/>
          <w:color w:val="000000" w:themeColor="text1"/>
          <w:sz w:val="22"/>
          <w:szCs w:val="22"/>
        </w:rPr>
      </w:pPr>
      <w:r w:rsidRPr="003D0422">
        <w:rPr>
          <w:rFonts w:asciiTheme="minorHAnsi" w:hAnsiTheme="minorHAnsi" w:cstheme="minorHAnsi"/>
          <w:color w:val="000000" w:themeColor="text1"/>
          <w:sz w:val="22"/>
          <w:szCs w:val="22"/>
        </w:rPr>
        <w:t xml:space="preserve">Previous recipients of MDA Foundation Scholarships are ineligible for a second MDAF Scholarship. </w:t>
      </w:r>
    </w:p>
    <w:p w14:paraId="3A04E1AE" w14:textId="1FC8F528" w:rsidR="003D0422" w:rsidRPr="003D0422" w:rsidRDefault="003D0422" w:rsidP="00385948">
      <w:pPr>
        <w:pStyle w:val="BlockText"/>
        <w:shd w:val="clear" w:color="auto" w:fill="C6D9F1" w:themeFill="text2" w:themeFillTint="33"/>
        <w:ind w:left="0" w:right="-187"/>
        <w:jc w:val="center"/>
        <w:rPr>
          <w:rFonts w:asciiTheme="minorHAnsi" w:hAnsiTheme="minorHAnsi" w:cstheme="minorHAnsi"/>
          <w:b/>
          <w:bCs/>
          <w:color w:val="000000" w:themeColor="text1"/>
          <w:sz w:val="28"/>
          <w:szCs w:val="28"/>
        </w:rPr>
      </w:pPr>
      <w:r w:rsidRPr="003D0422">
        <w:rPr>
          <w:rFonts w:asciiTheme="minorHAnsi" w:hAnsiTheme="minorHAnsi" w:cstheme="minorHAnsi"/>
          <w:b/>
          <w:bCs/>
          <w:color w:val="000000" w:themeColor="text1"/>
          <w:sz w:val="28"/>
          <w:szCs w:val="28"/>
        </w:rPr>
        <w:t xml:space="preserve">APPLICATIONS ARE DUE FEBRUARY </w:t>
      </w:r>
      <w:r w:rsidR="0042751D">
        <w:rPr>
          <w:rFonts w:asciiTheme="minorHAnsi" w:hAnsiTheme="minorHAnsi" w:cstheme="minorHAnsi"/>
          <w:b/>
          <w:bCs/>
          <w:color w:val="000000" w:themeColor="text1"/>
          <w:sz w:val="28"/>
          <w:szCs w:val="28"/>
        </w:rPr>
        <w:t>20</w:t>
      </w:r>
      <w:r w:rsidRPr="003D0422">
        <w:rPr>
          <w:rFonts w:asciiTheme="minorHAnsi" w:hAnsiTheme="minorHAnsi" w:cstheme="minorHAnsi"/>
          <w:b/>
          <w:bCs/>
          <w:color w:val="000000" w:themeColor="text1"/>
          <w:sz w:val="28"/>
          <w:szCs w:val="28"/>
        </w:rPr>
        <w:t>, 202</w:t>
      </w:r>
      <w:r w:rsidR="0042751D">
        <w:rPr>
          <w:rFonts w:asciiTheme="minorHAnsi" w:hAnsiTheme="minorHAnsi" w:cstheme="minorHAnsi"/>
          <w:b/>
          <w:bCs/>
          <w:color w:val="000000" w:themeColor="text1"/>
          <w:sz w:val="28"/>
          <w:szCs w:val="28"/>
        </w:rPr>
        <w:t>6</w:t>
      </w:r>
      <w:r w:rsidRPr="003D0422">
        <w:rPr>
          <w:rFonts w:asciiTheme="minorHAnsi" w:hAnsiTheme="minorHAnsi" w:cstheme="minorHAnsi"/>
          <w:b/>
          <w:bCs/>
          <w:color w:val="000000" w:themeColor="text1"/>
          <w:sz w:val="28"/>
          <w:szCs w:val="28"/>
        </w:rPr>
        <w:t>.</w:t>
      </w:r>
    </w:p>
    <w:p w14:paraId="54E31D16" w14:textId="77777777" w:rsidR="00013905" w:rsidRDefault="00013905" w:rsidP="00385948">
      <w:pPr>
        <w:pStyle w:val="BlockText"/>
        <w:shd w:val="clear" w:color="auto" w:fill="C6D9F1" w:themeFill="text2" w:themeFillTint="33"/>
        <w:ind w:left="0" w:right="-187"/>
        <w:jc w:val="center"/>
        <w:rPr>
          <w:rFonts w:asciiTheme="minorHAnsi" w:hAnsiTheme="minorHAnsi" w:cstheme="minorHAnsi"/>
          <w:b/>
          <w:bCs/>
          <w:color w:val="000000" w:themeColor="text1"/>
          <w:sz w:val="28"/>
          <w:szCs w:val="28"/>
        </w:rPr>
      </w:pPr>
      <w:r w:rsidRPr="00385948">
        <w:rPr>
          <w:rFonts w:asciiTheme="minorHAnsi" w:hAnsiTheme="minorHAnsi" w:cstheme="minorHAnsi"/>
          <w:b/>
          <w:bCs/>
          <w:color w:val="000000" w:themeColor="text1"/>
          <w:sz w:val="28"/>
          <w:szCs w:val="28"/>
        </w:rPr>
        <w:t>APPLICANTS</w:t>
      </w:r>
      <w:r w:rsidR="003D0422" w:rsidRPr="00385948">
        <w:rPr>
          <w:rFonts w:asciiTheme="minorHAnsi" w:hAnsiTheme="minorHAnsi" w:cstheme="minorHAnsi"/>
          <w:b/>
          <w:bCs/>
          <w:color w:val="000000" w:themeColor="text1"/>
          <w:sz w:val="28"/>
          <w:szCs w:val="28"/>
        </w:rPr>
        <w:t xml:space="preserve"> WILL BE</w:t>
      </w:r>
      <w:r w:rsidR="003D0422" w:rsidRPr="003D0422">
        <w:rPr>
          <w:rFonts w:asciiTheme="minorHAnsi" w:hAnsiTheme="minorHAnsi" w:cstheme="minorHAnsi"/>
          <w:b/>
          <w:bCs/>
          <w:color w:val="000000" w:themeColor="text1"/>
          <w:sz w:val="28"/>
          <w:szCs w:val="28"/>
        </w:rPr>
        <w:t xml:space="preserve"> NOTIFIED</w:t>
      </w:r>
      <w:r>
        <w:rPr>
          <w:rFonts w:asciiTheme="minorHAnsi" w:hAnsiTheme="minorHAnsi" w:cstheme="minorHAnsi"/>
          <w:b/>
          <w:bCs/>
          <w:color w:val="000000" w:themeColor="text1"/>
          <w:sz w:val="28"/>
          <w:szCs w:val="28"/>
        </w:rPr>
        <w:t xml:space="preserve"> OF THEIR STATUS</w:t>
      </w:r>
    </w:p>
    <w:p w14:paraId="2665F316" w14:textId="5468BFD6" w:rsidR="003D0422" w:rsidRPr="003D0422" w:rsidRDefault="003D0422" w:rsidP="00385948">
      <w:pPr>
        <w:pStyle w:val="BlockText"/>
        <w:shd w:val="clear" w:color="auto" w:fill="C6D9F1" w:themeFill="text2" w:themeFillTint="33"/>
        <w:ind w:left="0" w:right="-187"/>
        <w:jc w:val="center"/>
        <w:rPr>
          <w:rFonts w:asciiTheme="minorHAnsi" w:hAnsiTheme="minorHAnsi" w:cstheme="minorHAnsi"/>
          <w:b/>
          <w:bCs/>
          <w:color w:val="000000" w:themeColor="text1"/>
          <w:sz w:val="28"/>
          <w:szCs w:val="28"/>
        </w:rPr>
      </w:pPr>
      <w:r w:rsidRPr="003D0422">
        <w:rPr>
          <w:rFonts w:asciiTheme="minorHAnsi" w:hAnsiTheme="minorHAnsi" w:cstheme="minorHAnsi"/>
          <w:b/>
          <w:bCs/>
          <w:color w:val="000000" w:themeColor="text1"/>
          <w:sz w:val="28"/>
          <w:szCs w:val="28"/>
        </w:rPr>
        <w:t xml:space="preserve"> NO LATER THAN MARCH 3</w:t>
      </w:r>
      <w:r w:rsidR="006B1081">
        <w:rPr>
          <w:rFonts w:asciiTheme="minorHAnsi" w:hAnsiTheme="minorHAnsi" w:cstheme="minorHAnsi"/>
          <w:b/>
          <w:bCs/>
          <w:color w:val="000000" w:themeColor="text1"/>
          <w:sz w:val="28"/>
          <w:szCs w:val="28"/>
        </w:rPr>
        <w:t>1</w:t>
      </w:r>
      <w:r w:rsidRPr="003D0422">
        <w:rPr>
          <w:rFonts w:asciiTheme="minorHAnsi" w:hAnsiTheme="minorHAnsi" w:cstheme="minorHAnsi"/>
          <w:b/>
          <w:bCs/>
          <w:color w:val="000000" w:themeColor="text1"/>
          <w:sz w:val="28"/>
          <w:szCs w:val="28"/>
        </w:rPr>
        <w:t>, 202</w:t>
      </w:r>
      <w:r w:rsidR="0042751D">
        <w:rPr>
          <w:rFonts w:asciiTheme="minorHAnsi" w:hAnsiTheme="minorHAnsi" w:cstheme="minorHAnsi"/>
          <w:b/>
          <w:bCs/>
          <w:color w:val="000000" w:themeColor="text1"/>
          <w:sz w:val="28"/>
          <w:szCs w:val="28"/>
        </w:rPr>
        <w:t>6</w:t>
      </w:r>
      <w:r w:rsidRPr="003D0422">
        <w:rPr>
          <w:rFonts w:asciiTheme="minorHAnsi" w:hAnsiTheme="minorHAnsi" w:cstheme="minorHAnsi"/>
          <w:b/>
          <w:bCs/>
          <w:color w:val="000000" w:themeColor="text1"/>
          <w:sz w:val="28"/>
          <w:szCs w:val="28"/>
        </w:rPr>
        <w:t>.</w:t>
      </w:r>
    </w:p>
    <w:p w14:paraId="302B6C88" w14:textId="77777777" w:rsidR="003D0422" w:rsidRPr="003D0422" w:rsidRDefault="003D0422" w:rsidP="003D0422">
      <w:pPr>
        <w:spacing w:after="0"/>
        <w:ind w:right="-180"/>
        <w:rPr>
          <w:rFonts w:cstheme="minorHAnsi"/>
          <w:b/>
          <w:i/>
          <w:color w:val="000000" w:themeColor="text1"/>
        </w:rPr>
      </w:pPr>
      <w:r w:rsidRPr="003D0422">
        <w:rPr>
          <w:rFonts w:cstheme="minorHAnsi"/>
          <w:b/>
          <w:i/>
          <w:color w:val="000000" w:themeColor="text1"/>
        </w:rPr>
        <w:t xml:space="preserve">Please carefully review the included application for specifics on: </w:t>
      </w:r>
    </w:p>
    <w:p w14:paraId="0CEF7992" w14:textId="648FB78F" w:rsidR="003D0422" w:rsidRPr="003D0422" w:rsidRDefault="003D0422" w:rsidP="003D0422">
      <w:pPr>
        <w:numPr>
          <w:ilvl w:val="0"/>
          <w:numId w:val="11"/>
        </w:numPr>
        <w:spacing w:after="0"/>
        <w:ind w:right="-180"/>
        <w:rPr>
          <w:rFonts w:cstheme="minorHAnsi"/>
          <w:color w:val="000000" w:themeColor="text1"/>
        </w:rPr>
      </w:pPr>
      <w:r w:rsidRPr="003D0422">
        <w:rPr>
          <w:rFonts w:cstheme="minorHAnsi"/>
          <w:color w:val="000000" w:themeColor="text1"/>
        </w:rPr>
        <w:t>Application Requirements (</w:t>
      </w:r>
      <w:r w:rsidRPr="00385948">
        <w:rPr>
          <w:rFonts w:cstheme="minorHAnsi"/>
          <w:color w:val="000000" w:themeColor="text1"/>
        </w:rPr>
        <w:t>including Missouri residency)</w:t>
      </w:r>
    </w:p>
    <w:p w14:paraId="5A17998C" w14:textId="77777777" w:rsidR="003D0422" w:rsidRPr="003D0422" w:rsidRDefault="003D0422" w:rsidP="003D0422">
      <w:pPr>
        <w:numPr>
          <w:ilvl w:val="0"/>
          <w:numId w:val="11"/>
        </w:numPr>
        <w:spacing w:after="0"/>
        <w:ind w:right="-180"/>
        <w:rPr>
          <w:rFonts w:cstheme="minorHAnsi"/>
          <w:color w:val="000000" w:themeColor="text1"/>
        </w:rPr>
      </w:pPr>
      <w:r w:rsidRPr="003D0422">
        <w:rPr>
          <w:rFonts w:cstheme="minorHAnsi"/>
          <w:color w:val="000000" w:themeColor="text1"/>
        </w:rPr>
        <w:t>Required Supportive Materials Checklist</w:t>
      </w:r>
    </w:p>
    <w:p w14:paraId="566A82F3" w14:textId="77777777" w:rsidR="003D0422" w:rsidRDefault="003D0422" w:rsidP="003D0422">
      <w:pPr>
        <w:numPr>
          <w:ilvl w:val="0"/>
          <w:numId w:val="11"/>
        </w:numPr>
        <w:spacing w:after="0"/>
        <w:ind w:right="-180"/>
        <w:rPr>
          <w:rFonts w:cstheme="minorHAnsi"/>
          <w:color w:val="000000" w:themeColor="text1"/>
        </w:rPr>
      </w:pPr>
      <w:r w:rsidRPr="003D0422">
        <w:rPr>
          <w:rFonts w:cstheme="minorHAnsi"/>
          <w:color w:val="000000" w:themeColor="text1"/>
        </w:rPr>
        <w:t>Essay Question</w:t>
      </w:r>
    </w:p>
    <w:p w14:paraId="5C76F0CE" w14:textId="16EA53FA" w:rsidR="00CC1AEE" w:rsidRPr="003D0422" w:rsidRDefault="00CC1AEE" w:rsidP="003D0422">
      <w:pPr>
        <w:numPr>
          <w:ilvl w:val="0"/>
          <w:numId w:val="11"/>
        </w:numPr>
        <w:spacing w:after="0"/>
        <w:ind w:right="-180"/>
        <w:rPr>
          <w:rFonts w:cstheme="minorHAnsi"/>
          <w:color w:val="000000" w:themeColor="text1"/>
        </w:rPr>
      </w:pPr>
      <w:r>
        <w:rPr>
          <w:rFonts w:cstheme="minorHAnsi"/>
          <w:color w:val="000000" w:themeColor="text1"/>
        </w:rPr>
        <w:t xml:space="preserve">Zoom Interview availability </w:t>
      </w:r>
    </w:p>
    <w:p w14:paraId="4F2E7E1E" w14:textId="32D1E66F" w:rsidR="003D0422" w:rsidRPr="003D0422" w:rsidRDefault="003D0422" w:rsidP="003D0422">
      <w:pPr>
        <w:numPr>
          <w:ilvl w:val="0"/>
          <w:numId w:val="11"/>
        </w:numPr>
        <w:spacing w:after="160"/>
        <w:ind w:right="-180"/>
        <w:rPr>
          <w:rFonts w:cstheme="minorHAnsi"/>
          <w:color w:val="000000" w:themeColor="text1"/>
        </w:rPr>
      </w:pPr>
      <w:r w:rsidRPr="003D0422">
        <w:rPr>
          <w:rFonts w:cstheme="minorHAnsi"/>
          <w:color w:val="000000" w:themeColor="text1"/>
        </w:rPr>
        <w:t xml:space="preserve">Check the correct box if you wish for your application materials to be reviewed by the Missouri Section of the American College of Dentists for separate consideration of </w:t>
      </w:r>
      <w:r>
        <w:rPr>
          <w:rFonts w:cstheme="minorHAnsi"/>
          <w:color w:val="000000" w:themeColor="text1"/>
        </w:rPr>
        <w:t xml:space="preserve">its </w:t>
      </w:r>
      <w:r w:rsidRPr="003D0422">
        <w:rPr>
          <w:rFonts w:cstheme="minorHAnsi"/>
          <w:color w:val="000000" w:themeColor="text1"/>
        </w:rPr>
        <w:t>scholarship program.</w:t>
      </w:r>
    </w:p>
    <w:p w14:paraId="02D3B86F" w14:textId="1B1D161F" w:rsidR="003D0422" w:rsidRPr="003D0422" w:rsidRDefault="003D0422" w:rsidP="003D0422">
      <w:pPr>
        <w:pStyle w:val="BlockText"/>
        <w:spacing w:after="160" w:line="276" w:lineRule="auto"/>
        <w:ind w:left="0"/>
        <w:jc w:val="left"/>
        <w:rPr>
          <w:rFonts w:asciiTheme="minorHAnsi" w:hAnsiTheme="minorHAnsi" w:cstheme="minorHAnsi"/>
          <w:b/>
          <w:bCs/>
          <w:color w:val="000000" w:themeColor="text1"/>
          <w:sz w:val="22"/>
          <w:szCs w:val="22"/>
        </w:rPr>
      </w:pPr>
      <w:r w:rsidRPr="003D0422">
        <w:rPr>
          <w:rFonts w:asciiTheme="minorHAnsi" w:hAnsiTheme="minorHAnsi" w:cstheme="minorHAnsi"/>
          <w:color w:val="000000" w:themeColor="text1"/>
          <w:sz w:val="22"/>
          <w:szCs w:val="22"/>
        </w:rPr>
        <w:t xml:space="preserve">We encourage you to be thoughtful in your essay question response, as it tells us the most about you and will account for 65% of the review process. </w:t>
      </w:r>
    </w:p>
    <w:p w14:paraId="1CC75732" w14:textId="6632D8A4" w:rsidR="003D0422" w:rsidRPr="003D0422" w:rsidRDefault="003D0422" w:rsidP="00EF36E8">
      <w:pPr>
        <w:spacing w:after="160"/>
        <w:ind w:right="-187"/>
        <w:rPr>
          <w:rFonts w:cstheme="minorHAnsi"/>
          <w:color w:val="000000" w:themeColor="text1"/>
        </w:rPr>
      </w:pPr>
      <w:r w:rsidRPr="003D0422">
        <w:rPr>
          <w:rFonts w:cstheme="minorHAnsi"/>
          <w:bCs/>
          <w:color w:val="000000" w:themeColor="text1"/>
        </w:rPr>
        <w:t xml:space="preserve">Send completed application and supporting documents to Margie Kunze by email at </w:t>
      </w:r>
      <w:hyperlink r:id="rId9" w:history="1">
        <w:r w:rsidRPr="003D0422">
          <w:rPr>
            <w:rStyle w:val="Hyperlink"/>
            <w:rFonts w:cstheme="minorHAnsi"/>
            <w:bCs/>
            <w:color w:val="0070C0"/>
          </w:rPr>
          <w:t>margie@modentalmail.org</w:t>
        </w:r>
      </w:hyperlink>
      <w:r w:rsidRPr="003D0422">
        <w:rPr>
          <w:rFonts w:cstheme="minorHAnsi"/>
          <w:bCs/>
          <w:color w:val="0070C0"/>
        </w:rPr>
        <w:t xml:space="preserve"> </w:t>
      </w:r>
      <w:r w:rsidRPr="003D0422">
        <w:rPr>
          <w:rFonts w:cstheme="minorHAnsi"/>
          <w:bCs/>
          <w:color w:val="000000" w:themeColor="text1"/>
        </w:rPr>
        <w:t>or mail to MDA Foundation, 3340 American Ave, Jefferson City MO 65109.</w:t>
      </w:r>
      <w:r>
        <w:rPr>
          <w:rFonts w:cstheme="minorHAnsi"/>
          <w:bCs/>
          <w:color w:val="000000" w:themeColor="text1"/>
        </w:rPr>
        <w:t xml:space="preserve"> If mailing, </w:t>
      </w:r>
      <w:r w:rsidRPr="003D0422">
        <w:rPr>
          <w:rFonts w:cstheme="minorHAnsi"/>
          <w:color w:val="000000" w:themeColor="text1"/>
        </w:rPr>
        <w:t>please submit your application singled sided with no staples.</w:t>
      </w:r>
      <w:r w:rsidR="00EF36E8">
        <w:rPr>
          <w:rFonts w:cstheme="minorHAnsi"/>
          <w:color w:val="000000" w:themeColor="text1"/>
        </w:rPr>
        <w:t xml:space="preserve"> You may also contact Margie with any questions about the process. </w:t>
      </w:r>
      <w:r w:rsidRPr="003D0422">
        <w:rPr>
          <w:rFonts w:cstheme="minorHAnsi"/>
          <w:color w:val="000000" w:themeColor="text1"/>
        </w:rPr>
        <w:t>Thank you for your interest in our scholarships program and best wishes</w:t>
      </w:r>
      <w:r w:rsidR="00EF36E8">
        <w:rPr>
          <w:rFonts w:cstheme="minorHAnsi"/>
          <w:color w:val="000000" w:themeColor="text1"/>
        </w:rPr>
        <w:t>!</w:t>
      </w:r>
      <w:r w:rsidRPr="003D0422">
        <w:rPr>
          <w:rFonts w:cstheme="minorHAnsi"/>
          <w:color w:val="000000" w:themeColor="text1"/>
        </w:rPr>
        <w:t xml:space="preserve"> </w:t>
      </w:r>
    </w:p>
    <w:p w14:paraId="2668D5C8" w14:textId="77777777" w:rsidR="003D0422" w:rsidRPr="003D0422" w:rsidRDefault="003D0422" w:rsidP="003D0422">
      <w:pPr>
        <w:pStyle w:val="CM1"/>
        <w:spacing w:after="160" w:line="276" w:lineRule="auto"/>
        <w:rPr>
          <w:rFonts w:asciiTheme="minorHAnsi" w:hAnsiTheme="minorHAnsi" w:cstheme="minorHAnsi"/>
          <w:color w:val="000000" w:themeColor="text1"/>
          <w:sz w:val="22"/>
          <w:szCs w:val="22"/>
        </w:rPr>
      </w:pPr>
      <w:r w:rsidRPr="003D0422">
        <w:rPr>
          <w:rFonts w:asciiTheme="minorHAnsi" w:hAnsiTheme="minorHAnsi" w:cstheme="minorHAnsi"/>
          <w:color w:val="000000" w:themeColor="text1"/>
          <w:sz w:val="22"/>
          <w:szCs w:val="22"/>
        </w:rPr>
        <w:t xml:space="preserve">Sincerely, </w:t>
      </w:r>
    </w:p>
    <w:p w14:paraId="1EDE3179" w14:textId="38B1DFD8" w:rsidR="003D0422" w:rsidRPr="003D0422" w:rsidRDefault="00302C7F" w:rsidP="003D0422">
      <w:pPr>
        <w:pStyle w:val="CM7"/>
        <w:spacing w:after="160" w:line="276" w:lineRule="auto"/>
        <w:rPr>
          <w:rFonts w:asciiTheme="minorHAnsi" w:hAnsiTheme="minorHAnsi" w:cstheme="minorHAnsi"/>
          <w:color w:val="000000" w:themeColor="text1"/>
          <w:sz w:val="22"/>
          <w:szCs w:val="22"/>
        </w:rPr>
      </w:pPr>
      <w:r>
        <w:rPr>
          <w:noProof/>
        </w:rPr>
        <w:drawing>
          <wp:inline distT="0" distB="0" distL="0" distR="0" wp14:anchorId="6631D892" wp14:editId="4AD1028B">
            <wp:extent cx="1658679" cy="337820"/>
            <wp:effectExtent l="0" t="0" r="0" b="5080"/>
            <wp:docPr id="211825232" name="Picture 1" descr="A black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5232" name="Picture 1" descr="A black lines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8121" cy="349926"/>
                    </a:xfrm>
                    <a:prstGeom prst="rect">
                      <a:avLst/>
                    </a:prstGeom>
                    <a:noFill/>
                    <a:ln>
                      <a:noFill/>
                    </a:ln>
                  </pic:spPr>
                </pic:pic>
              </a:graphicData>
            </a:graphic>
          </wp:inline>
        </w:drawing>
      </w:r>
    </w:p>
    <w:p w14:paraId="01CE3543" w14:textId="36C3615E" w:rsidR="003D0422" w:rsidRPr="003D0422" w:rsidRDefault="006B1081" w:rsidP="00EF36E8">
      <w:pPr>
        <w:pStyle w:val="CM7"/>
        <w:spacing w:after="160" w:line="276" w:lineRule="auto"/>
        <w:rPr>
          <w:rFonts w:asciiTheme="minorHAnsi" w:hAnsiTheme="minorHAnsi" w:cstheme="minorHAnsi"/>
          <w:b/>
          <w:i/>
          <w:color w:val="0070C0"/>
          <w:sz w:val="22"/>
          <w:szCs w:val="22"/>
        </w:rPr>
      </w:pPr>
      <w:r>
        <w:rPr>
          <w:rFonts w:asciiTheme="minorHAnsi" w:hAnsiTheme="minorHAnsi" w:cstheme="minorHAnsi"/>
          <w:color w:val="000000" w:themeColor="text1"/>
          <w:sz w:val="22"/>
          <w:szCs w:val="22"/>
        </w:rPr>
        <w:t>Jeremy Bowen</w:t>
      </w:r>
      <w:r w:rsidR="003D0422" w:rsidRPr="003D0422">
        <w:rPr>
          <w:rFonts w:asciiTheme="minorHAnsi" w:hAnsiTheme="minorHAnsi" w:cstheme="minorHAnsi"/>
          <w:color w:val="000000" w:themeColor="text1"/>
          <w:sz w:val="22"/>
          <w:szCs w:val="22"/>
        </w:rPr>
        <w:t>, DDS (UMKC 200</w:t>
      </w:r>
      <w:r>
        <w:rPr>
          <w:rFonts w:asciiTheme="minorHAnsi" w:hAnsiTheme="minorHAnsi" w:cstheme="minorHAnsi"/>
          <w:color w:val="000000" w:themeColor="text1"/>
          <w:sz w:val="22"/>
          <w:szCs w:val="22"/>
        </w:rPr>
        <w:t>7</w:t>
      </w:r>
      <w:r w:rsidR="003D0422" w:rsidRPr="003D0422">
        <w:rPr>
          <w:rFonts w:asciiTheme="minorHAnsi" w:hAnsiTheme="minorHAnsi" w:cstheme="minorHAnsi"/>
          <w:color w:val="000000" w:themeColor="text1"/>
          <w:sz w:val="22"/>
          <w:szCs w:val="22"/>
        </w:rPr>
        <w:t xml:space="preserve">) </w:t>
      </w:r>
      <w:r w:rsidR="003D0422" w:rsidRPr="003D0422">
        <w:rPr>
          <w:rFonts w:asciiTheme="minorHAnsi" w:hAnsiTheme="minorHAnsi" w:cstheme="minorHAnsi"/>
          <w:color w:val="000000" w:themeColor="text1"/>
          <w:sz w:val="22"/>
          <w:szCs w:val="22"/>
        </w:rPr>
        <w:br/>
        <w:t>Chair, MDA Foundation</w:t>
      </w:r>
    </w:p>
    <w:sectPr w:rsidR="003D0422" w:rsidRPr="003D0422" w:rsidSect="00FC19F1">
      <w:footerReference w:type="default" r:id="rId11"/>
      <w:pgSz w:w="12240" w:h="15840" w:code="1"/>
      <w:pgMar w:top="720" w:right="1440" w:bottom="720"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2B00" w14:textId="77777777" w:rsidR="00F877DD" w:rsidRPr="00DF6803" w:rsidRDefault="00F877DD" w:rsidP="00DF6803">
      <w:pPr>
        <w:pStyle w:val="Default"/>
        <w:rPr>
          <w:rFonts w:asciiTheme="minorHAnsi" w:hAnsiTheme="minorHAnsi" w:cstheme="minorBidi"/>
          <w:color w:val="auto"/>
          <w:sz w:val="22"/>
          <w:szCs w:val="22"/>
        </w:rPr>
      </w:pPr>
      <w:r>
        <w:separator/>
      </w:r>
    </w:p>
  </w:endnote>
  <w:endnote w:type="continuationSeparator" w:id="0">
    <w:p w14:paraId="7DA10739" w14:textId="77777777" w:rsidR="00F877DD" w:rsidRPr="00DF6803" w:rsidRDefault="00F877DD" w:rsidP="00DF6803">
      <w:pPr>
        <w:pStyle w:val="Default"/>
        <w:rPr>
          <w:rFonts w:asciiTheme="minorHAnsi"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52E9" w14:textId="1B9443F9" w:rsidR="005A64BD" w:rsidRPr="00AF4977" w:rsidRDefault="005A64BD" w:rsidP="008D23F1">
    <w:pPr>
      <w:pStyle w:val="CM3"/>
      <w:ind w:left="-720" w:right="-720"/>
      <w:jc w:val="center"/>
      <w:rPr>
        <w:rFonts w:ascii="Arial" w:hAnsi="Arial" w:cs="Arial"/>
        <w:color w:val="808080" w:themeColor="background1" w:themeShade="80"/>
        <w:sz w:val="16"/>
        <w:szCs w:val="16"/>
      </w:rPr>
    </w:pPr>
    <w:r w:rsidRPr="00AF4977">
      <w:rPr>
        <w:rFonts w:ascii="Arial" w:hAnsi="Arial" w:cs="Arial"/>
        <w:color w:val="808080" w:themeColor="background1" w:themeShade="80"/>
        <w:sz w:val="16"/>
        <w:szCs w:val="16"/>
      </w:rPr>
      <w:t xml:space="preserve">The MDA Foundation is the charitable partner of the Missouri Dental Association working to create better oral health for Missourians </w:t>
    </w:r>
    <w:r w:rsidR="00685D96">
      <w:rPr>
        <w:rFonts w:ascii="Arial" w:hAnsi="Arial" w:cs="Arial"/>
        <w:color w:val="808080" w:themeColor="background1" w:themeShade="80"/>
        <w:sz w:val="16"/>
        <w:szCs w:val="16"/>
      </w:rPr>
      <w:br/>
    </w:r>
    <w:r w:rsidRPr="00AF4977">
      <w:rPr>
        <w:rFonts w:ascii="Arial" w:hAnsi="Arial" w:cs="Arial"/>
        <w:color w:val="808080" w:themeColor="background1" w:themeShade="80"/>
        <w:sz w:val="16"/>
        <w:szCs w:val="16"/>
      </w:rPr>
      <w:t>through educational programs,</w:t>
    </w:r>
    <w:r w:rsidR="00AF4977" w:rsidRPr="00AF4977">
      <w:rPr>
        <w:rFonts w:ascii="Arial" w:hAnsi="Arial" w:cs="Arial"/>
        <w:color w:val="808080" w:themeColor="background1" w:themeShade="80"/>
        <w:sz w:val="16"/>
        <w:szCs w:val="16"/>
      </w:rPr>
      <w:t xml:space="preserve"> </w:t>
    </w:r>
    <w:r w:rsidRPr="00AF4977">
      <w:rPr>
        <w:rFonts w:ascii="Arial" w:hAnsi="Arial" w:cs="Arial"/>
        <w:color w:val="808080" w:themeColor="background1" w:themeShade="80"/>
        <w:sz w:val="16"/>
        <w:szCs w:val="16"/>
      </w:rPr>
      <w:t>access</w:t>
    </w:r>
    <w:r w:rsidRPr="00AF4977">
      <w:rPr>
        <w:rFonts w:ascii="Cambria Math" w:hAnsi="Cambria Math" w:cs="Cambria Math"/>
        <w:color w:val="808080" w:themeColor="background1" w:themeShade="80"/>
        <w:sz w:val="16"/>
        <w:szCs w:val="16"/>
      </w:rPr>
      <w:t>‐</w:t>
    </w:r>
    <w:r w:rsidRPr="00AF4977">
      <w:rPr>
        <w:rFonts w:ascii="Arial" w:hAnsi="Arial" w:cs="Arial"/>
        <w:color w:val="808080" w:themeColor="background1" w:themeShade="80"/>
        <w:sz w:val="16"/>
        <w:szCs w:val="16"/>
      </w:rPr>
      <w:t>to</w:t>
    </w:r>
    <w:r w:rsidRPr="00AF4977">
      <w:rPr>
        <w:rFonts w:ascii="Cambria Math" w:hAnsi="Cambria Math" w:cs="Cambria Math"/>
        <w:color w:val="808080" w:themeColor="background1" w:themeShade="80"/>
        <w:sz w:val="16"/>
        <w:szCs w:val="16"/>
      </w:rPr>
      <w:t>‐</w:t>
    </w:r>
    <w:r w:rsidRPr="00AF4977">
      <w:rPr>
        <w:rFonts w:ascii="Arial" w:hAnsi="Arial" w:cs="Arial"/>
        <w:color w:val="808080" w:themeColor="background1" w:themeShade="80"/>
        <w:sz w:val="16"/>
        <w:szCs w:val="16"/>
      </w:rPr>
      <w:t>care initiatives and community collaborations. The MDA Foundation is a 501(c)(3) not-for-profit organization, improving Missouri Smiles since 1977. All programs and services are provided on a non-discriminatory basis.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83FEB" w14:textId="77777777" w:rsidR="00F877DD" w:rsidRPr="00DF6803" w:rsidRDefault="00F877DD" w:rsidP="00DF6803">
      <w:pPr>
        <w:pStyle w:val="Default"/>
        <w:rPr>
          <w:rFonts w:asciiTheme="minorHAnsi" w:hAnsiTheme="minorHAnsi" w:cstheme="minorBidi"/>
          <w:color w:val="auto"/>
          <w:sz w:val="22"/>
          <w:szCs w:val="22"/>
        </w:rPr>
      </w:pPr>
      <w:r>
        <w:separator/>
      </w:r>
    </w:p>
  </w:footnote>
  <w:footnote w:type="continuationSeparator" w:id="0">
    <w:p w14:paraId="73B026B1" w14:textId="77777777" w:rsidR="00F877DD" w:rsidRPr="00DF6803" w:rsidRDefault="00F877DD" w:rsidP="00DF6803">
      <w:pPr>
        <w:pStyle w:val="Default"/>
        <w:rPr>
          <w:rFonts w:asciiTheme="minorHAnsi" w:hAnsiTheme="minorHAnsi" w:cstheme="minorBidi"/>
          <w:color w:val="auto"/>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5E1408"/>
    <w:multiLevelType w:val="hybridMultilevel"/>
    <w:tmpl w:val="A872E4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89EFBB"/>
    <w:multiLevelType w:val="hybridMultilevel"/>
    <w:tmpl w:val="8824D7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04295B"/>
    <w:multiLevelType w:val="hybridMultilevel"/>
    <w:tmpl w:val="A37EA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A75494"/>
    <w:multiLevelType w:val="hybridMultilevel"/>
    <w:tmpl w:val="FDF4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C1875"/>
    <w:multiLevelType w:val="hybridMultilevel"/>
    <w:tmpl w:val="E35CBADC"/>
    <w:lvl w:ilvl="0" w:tplc="B830BFC0">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03AA4"/>
    <w:multiLevelType w:val="hybridMultilevel"/>
    <w:tmpl w:val="A9BC0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EA5D2A"/>
    <w:multiLevelType w:val="hybridMultilevel"/>
    <w:tmpl w:val="9DA6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C3E54"/>
    <w:multiLevelType w:val="hybridMultilevel"/>
    <w:tmpl w:val="B5E0E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AA3ED7"/>
    <w:multiLevelType w:val="hybridMultilevel"/>
    <w:tmpl w:val="E328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D7127"/>
    <w:multiLevelType w:val="hybridMultilevel"/>
    <w:tmpl w:val="09C42422"/>
    <w:lvl w:ilvl="0" w:tplc="7E366412">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0A7A89"/>
    <w:multiLevelType w:val="hybridMultilevel"/>
    <w:tmpl w:val="179891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E908B1"/>
    <w:multiLevelType w:val="hybridMultilevel"/>
    <w:tmpl w:val="474447B4"/>
    <w:lvl w:ilvl="0" w:tplc="84DEE334">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9212B"/>
    <w:multiLevelType w:val="hybridMultilevel"/>
    <w:tmpl w:val="6040DA6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76B2883"/>
    <w:multiLevelType w:val="hybridMultilevel"/>
    <w:tmpl w:val="DB1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21913">
    <w:abstractNumId w:val="0"/>
  </w:num>
  <w:num w:numId="2" w16cid:durableId="766971153">
    <w:abstractNumId w:val="1"/>
  </w:num>
  <w:num w:numId="3" w16cid:durableId="1234730381">
    <w:abstractNumId w:val="10"/>
  </w:num>
  <w:num w:numId="4" w16cid:durableId="1145732011">
    <w:abstractNumId w:val="2"/>
  </w:num>
  <w:num w:numId="5" w16cid:durableId="1466652958">
    <w:abstractNumId w:val="5"/>
  </w:num>
  <w:num w:numId="6" w16cid:durableId="1926648690">
    <w:abstractNumId w:val="11"/>
  </w:num>
  <w:num w:numId="7" w16cid:durableId="845512200">
    <w:abstractNumId w:val="9"/>
  </w:num>
  <w:num w:numId="8" w16cid:durableId="1038242024">
    <w:abstractNumId w:val="12"/>
  </w:num>
  <w:num w:numId="9" w16cid:durableId="222789168">
    <w:abstractNumId w:val="8"/>
  </w:num>
  <w:num w:numId="10" w16cid:durableId="2126461692">
    <w:abstractNumId w:val="3"/>
  </w:num>
  <w:num w:numId="11" w16cid:durableId="1667781767">
    <w:abstractNumId w:val="6"/>
  </w:num>
  <w:num w:numId="12" w16cid:durableId="1583177473">
    <w:abstractNumId w:val="13"/>
  </w:num>
  <w:num w:numId="13" w16cid:durableId="1855458895">
    <w:abstractNumId w:val="7"/>
  </w:num>
  <w:num w:numId="14" w16cid:durableId="2122264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3D"/>
    <w:rsid w:val="000019D8"/>
    <w:rsid w:val="0000356E"/>
    <w:rsid w:val="00012229"/>
    <w:rsid w:val="00013905"/>
    <w:rsid w:val="0002077E"/>
    <w:rsid w:val="00022E23"/>
    <w:rsid w:val="000377F0"/>
    <w:rsid w:val="00045D92"/>
    <w:rsid w:val="00060CD7"/>
    <w:rsid w:val="0006664D"/>
    <w:rsid w:val="00081D9E"/>
    <w:rsid w:val="000824EE"/>
    <w:rsid w:val="00083759"/>
    <w:rsid w:val="000906DB"/>
    <w:rsid w:val="00091E3F"/>
    <w:rsid w:val="000A017F"/>
    <w:rsid w:val="000A50A9"/>
    <w:rsid w:val="000D2FB7"/>
    <w:rsid w:val="000E3D12"/>
    <w:rsid w:val="0010312D"/>
    <w:rsid w:val="0011161C"/>
    <w:rsid w:val="001242FB"/>
    <w:rsid w:val="00137178"/>
    <w:rsid w:val="00143E9D"/>
    <w:rsid w:val="001447CB"/>
    <w:rsid w:val="00163FCB"/>
    <w:rsid w:val="001845FD"/>
    <w:rsid w:val="001A1EBE"/>
    <w:rsid w:val="001A2304"/>
    <w:rsid w:val="001A2511"/>
    <w:rsid w:val="001B59A5"/>
    <w:rsid w:val="001C2637"/>
    <w:rsid w:val="001C2B52"/>
    <w:rsid w:val="001D3F14"/>
    <w:rsid w:val="001E01E2"/>
    <w:rsid w:val="001F06F3"/>
    <w:rsid w:val="00207845"/>
    <w:rsid w:val="00212839"/>
    <w:rsid w:val="0021459D"/>
    <w:rsid w:val="00220717"/>
    <w:rsid w:val="00230EAE"/>
    <w:rsid w:val="002332D2"/>
    <w:rsid w:val="0024748F"/>
    <w:rsid w:val="002521F8"/>
    <w:rsid w:val="00264BAC"/>
    <w:rsid w:val="002659D2"/>
    <w:rsid w:val="00275C30"/>
    <w:rsid w:val="00297DAB"/>
    <w:rsid w:val="002A1AAA"/>
    <w:rsid w:val="002B4636"/>
    <w:rsid w:val="002F0F36"/>
    <w:rsid w:val="00302C7F"/>
    <w:rsid w:val="00313F04"/>
    <w:rsid w:val="003171FB"/>
    <w:rsid w:val="0033399A"/>
    <w:rsid w:val="003354CD"/>
    <w:rsid w:val="0034112C"/>
    <w:rsid w:val="00346CED"/>
    <w:rsid w:val="003539B6"/>
    <w:rsid w:val="003713EE"/>
    <w:rsid w:val="0037577B"/>
    <w:rsid w:val="00385948"/>
    <w:rsid w:val="003946F2"/>
    <w:rsid w:val="003B6AD5"/>
    <w:rsid w:val="003D0422"/>
    <w:rsid w:val="003D677F"/>
    <w:rsid w:val="003E3908"/>
    <w:rsid w:val="003E5863"/>
    <w:rsid w:val="004033CC"/>
    <w:rsid w:val="00405DB4"/>
    <w:rsid w:val="00406010"/>
    <w:rsid w:val="0042751D"/>
    <w:rsid w:val="004415D2"/>
    <w:rsid w:val="004438EA"/>
    <w:rsid w:val="00444A22"/>
    <w:rsid w:val="004523FC"/>
    <w:rsid w:val="00463529"/>
    <w:rsid w:val="0046434D"/>
    <w:rsid w:val="004670DE"/>
    <w:rsid w:val="00471AC1"/>
    <w:rsid w:val="00473D38"/>
    <w:rsid w:val="00483CB7"/>
    <w:rsid w:val="004955A4"/>
    <w:rsid w:val="004C49E7"/>
    <w:rsid w:val="004F240B"/>
    <w:rsid w:val="0050365D"/>
    <w:rsid w:val="00526DEB"/>
    <w:rsid w:val="0053107D"/>
    <w:rsid w:val="005323FE"/>
    <w:rsid w:val="00533EA8"/>
    <w:rsid w:val="0053615D"/>
    <w:rsid w:val="005401B5"/>
    <w:rsid w:val="00550145"/>
    <w:rsid w:val="00552553"/>
    <w:rsid w:val="0055313C"/>
    <w:rsid w:val="00563DA2"/>
    <w:rsid w:val="00575ECD"/>
    <w:rsid w:val="005947FE"/>
    <w:rsid w:val="005A64BD"/>
    <w:rsid w:val="005B367A"/>
    <w:rsid w:val="005B4F75"/>
    <w:rsid w:val="005B72B4"/>
    <w:rsid w:val="005E4643"/>
    <w:rsid w:val="005F426B"/>
    <w:rsid w:val="00602C25"/>
    <w:rsid w:val="00615679"/>
    <w:rsid w:val="006249FA"/>
    <w:rsid w:val="006314AD"/>
    <w:rsid w:val="00636A27"/>
    <w:rsid w:val="006430C2"/>
    <w:rsid w:val="006466F7"/>
    <w:rsid w:val="00654836"/>
    <w:rsid w:val="00660D07"/>
    <w:rsid w:val="006631A7"/>
    <w:rsid w:val="00670E54"/>
    <w:rsid w:val="00671303"/>
    <w:rsid w:val="00683D9E"/>
    <w:rsid w:val="00685521"/>
    <w:rsid w:val="00685D96"/>
    <w:rsid w:val="006937F5"/>
    <w:rsid w:val="006963A8"/>
    <w:rsid w:val="006978C6"/>
    <w:rsid w:val="006B1081"/>
    <w:rsid w:val="006B6B68"/>
    <w:rsid w:val="006C67D7"/>
    <w:rsid w:val="006E2DA1"/>
    <w:rsid w:val="006F3D03"/>
    <w:rsid w:val="007134AB"/>
    <w:rsid w:val="00727629"/>
    <w:rsid w:val="00732F3F"/>
    <w:rsid w:val="00753C80"/>
    <w:rsid w:val="00763E74"/>
    <w:rsid w:val="007800F2"/>
    <w:rsid w:val="00780EEF"/>
    <w:rsid w:val="007833AD"/>
    <w:rsid w:val="00785DE3"/>
    <w:rsid w:val="007A7618"/>
    <w:rsid w:val="007E483E"/>
    <w:rsid w:val="007F0286"/>
    <w:rsid w:val="00813E8E"/>
    <w:rsid w:val="008202A5"/>
    <w:rsid w:val="00843E68"/>
    <w:rsid w:val="00851338"/>
    <w:rsid w:val="008514A6"/>
    <w:rsid w:val="008553E2"/>
    <w:rsid w:val="00880428"/>
    <w:rsid w:val="00886C33"/>
    <w:rsid w:val="008A59E3"/>
    <w:rsid w:val="008A753D"/>
    <w:rsid w:val="008C26D5"/>
    <w:rsid w:val="008D23F1"/>
    <w:rsid w:val="008E5226"/>
    <w:rsid w:val="008F5C3D"/>
    <w:rsid w:val="00901A75"/>
    <w:rsid w:val="00901DF8"/>
    <w:rsid w:val="00914397"/>
    <w:rsid w:val="00914738"/>
    <w:rsid w:val="00921995"/>
    <w:rsid w:val="0094772A"/>
    <w:rsid w:val="00954DB8"/>
    <w:rsid w:val="00972A6F"/>
    <w:rsid w:val="00972C17"/>
    <w:rsid w:val="009843D1"/>
    <w:rsid w:val="00987571"/>
    <w:rsid w:val="00995AB2"/>
    <w:rsid w:val="009B4F23"/>
    <w:rsid w:val="009B663A"/>
    <w:rsid w:val="009D1BAD"/>
    <w:rsid w:val="009D33B3"/>
    <w:rsid w:val="009E6AC8"/>
    <w:rsid w:val="00A05651"/>
    <w:rsid w:val="00A26374"/>
    <w:rsid w:val="00A31739"/>
    <w:rsid w:val="00A33BD0"/>
    <w:rsid w:val="00A42DD1"/>
    <w:rsid w:val="00A44FFF"/>
    <w:rsid w:val="00A55AE1"/>
    <w:rsid w:val="00A57E27"/>
    <w:rsid w:val="00A61CF7"/>
    <w:rsid w:val="00A65065"/>
    <w:rsid w:val="00A73845"/>
    <w:rsid w:val="00A76A46"/>
    <w:rsid w:val="00A86E64"/>
    <w:rsid w:val="00AA1AE5"/>
    <w:rsid w:val="00AA35DE"/>
    <w:rsid w:val="00AB01D2"/>
    <w:rsid w:val="00AB604C"/>
    <w:rsid w:val="00AB674C"/>
    <w:rsid w:val="00AF4977"/>
    <w:rsid w:val="00B067FD"/>
    <w:rsid w:val="00B06885"/>
    <w:rsid w:val="00B3022D"/>
    <w:rsid w:val="00B377A2"/>
    <w:rsid w:val="00B44634"/>
    <w:rsid w:val="00B604A4"/>
    <w:rsid w:val="00B62430"/>
    <w:rsid w:val="00B64EE1"/>
    <w:rsid w:val="00B7556D"/>
    <w:rsid w:val="00B86941"/>
    <w:rsid w:val="00B926BA"/>
    <w:rsid w:val="00B94B6F"/>
    <w:rsid w:val="00BA1181"/>
    <w:rsid w:val="00BA187B"/>
    <w:rsid w:val="00BA495C"/>
    <w:rsid w:val="00BB46D0"/>
    <w:rsid w:val="00BC0467"/>
    <w:rsid w:val="00BC1477"/>
    <w:rsid w:val="00BC2EBE"/>
    <w:rsid w:val="00BC3DB3"/>
    <w:rsid w:val="00BD27A7"/>
    <w:rsid w:val="00BF5159"/>
    <w:rsid w:val="00C24398"/>
    <w:rsid w:val="00C24835"/>
    <w:rsid w:val="00C31C99"/>
    <w:rsid w:val="00C47D0E"/>
    <w:rsid w:val="00C746D5"/>
    <w:rsid w:val="00CA4D94"/>
    <w:rsid w:val="00CB6FB6"/>
    <w:rsid w:val="00CC1AEE"/>
    <w:rsid w:val="00CC33D0"/>
    <w:rsid w:val="00CE2706"/>
    <w:rsid w:val="00CF3E14"/>
    <w:rsid w:val="00CF4863"/>
    <w:rsid w:val="00D00481"/>
    <w:rsid w:val="00D07788"/>
    <w:rsid w:val="00D07B5F"/>
    <w:rsid w:val="00D23319"/>
    <w:rsid w:val="00D25E71"/>
    <w:rsid w:val="00D465F6"/>
    <w:rsid w:val="00D566E4"/>
    <w:rsid w:val="00D652A2"/>
    <w:rsid w:val="00D70D53"/>
    <w:rsid w:val="00D76F79"/>
    <w:rsid w:val="00D80E9C"/>
    <w:rsid w:val="00D85CA2"/>
    <w:rsid w:val="00DA7F07"/>
    <w:rsid w:val="00DB053E"/>
    <w:rsid w:val="00DD037F"/>
    <w:rsid w:val="00DD1223"/>
    <w:rsid w:val="00DD3078"/>
    <w:rsid w:val="00DE5C2D"/>
    <w:rsid w:val="00DF1A3D"/>
    <w:rsid w:val="00DF6803"/>
    <w:rsid w:val="00E25849"/>
    <w:rsid w:val="00E26E09"/>
    <w:rsid w:val="00E51A10"/>
    <w:rsid w:val="00E53F6A"/>
    <w:rsid w:val="00E6077D"/>
    <w:rsid w:val="00E62301"/>
    <w:rsid w:val="00E85A87"/>
    <w:rsid w:val="00E86B55"/>
    <w:rsid w:val="00EA658E"/>
    <w:rsid w:val="00ED58BF"/>
    <w:rsid w:val="00EE3FC9"/>
    <w:rsid w:val="00EF36E8"/>
    <w:rsid w:val="00EF63E6"/>
    <w:rsid w:val="00F03549"/>
    <w:rsid w:val="00F0359F"/>
    <w:rsid w:val="00F15180"/>
    <w:rsid w:val="00F15560"/>
    <w:rsid w:val="00F17AF5"/>
    <w:rsid w:val="00F27D64"/>
    <w:rsid w:val="00F41016"/>
    <w:rsid w:val="00F5191D"/>
    <w:rsid w:val="00F60F99"/>
    <w:rsid w:val="00F62BAF"/>
    <w:rsid w:val="00F659F9"/>
    <w:rsid w:val="00F8409A"/>
    <w:rsid w:val="00F877DD"/>
    <w:rsid w:val="00F9207F"/>
    <w:rsid w:val="00FA575F"/>
    <w:rsid w:val="00FA5768"/>
    <w:rsid w:val="00FA5AEF"/>
    <w:rsid w:val="00FB1C12"/>
    <w:rsid w:val="00FB704B"/>
    <w:rsid w:val="00FC14F7"/>
    <w:rsid w:val="00FC19F1"/>
    <w:rsid w:val="00FE41C6"/>
    <w:rsid w:val="00FF2FF8"/>
    <w:rsid w:val="00FF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862B456"/>
  <w15:docId w15:val="{E4323C03-94EC-4E2E-B572-D03277DC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59D2"/>
    <w:pPr>
      <w:widowControl w:val="0"/>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CM4">
    <w:name w:val="CM4"/>
    <w:basedOn w:val="Default"/>
    <w:next w:val="Default"/>
    <w:uiPriority w:val="99"/>
    <w:rsid w:val="002659D2"/>
    <w:rPr>
      <w:rFonts w:cstheme="minorBidi"/>
      <w:color w:val="auto"/>
    </w:rPr>
  </w:style>
  <w:style w:type="paragraph" w:customStyle="1" w:styleId="CM2">
    <w:name w:val="CM2"/>
    <w:basedOn w:val="Default"/>
    <w:next w:val="Default"/>
    <w:uiPriority w:val="99"/>
    <w:rsid w:val="002659D2"/>
    <w:pPr>
      <w:spacing w:line="206" w:lineRule="atLeast"/>
    </w:pPr>
    <w:rPr>
      <w:rFonts w:cstheme="minorBidi"/>
      <w:color w:val="auto"/>
    </w:rPr>
  </w:style>
  <w:style w:type="paragraph" w:customStyle="1" w:styleId="CM5">
    <w:name w:val="CM5"/>
    <w:basedOn w:val="Default"/>
    <w:next w:val="Default"/>
    <w:uiPriority w:val="99"/>
    <w:rsid w:val="002659D2"/>
    <w:rPr>
      <w:rFonts w:cstheme="minorBidi"/>
      <w:color w:val="auto"/>
    </w:rPr>
  </w:style>
  <w:style w:type="paragraph" w:customStyle="1" w:styleId="CM3">
    <w:name w:val="CM3"/>
    <w:basedOn w:val="Default"/>
    <w:next w:val="Default"/>
    <w:uiPriority w:val="99"/>
    <w:rsid w:val="002659D2"/>
    <w:pPr>
      <w:spacing w:line="200" w:lineRule="atLeast"/>
    </w:pPr>
    <w:rPr>
      <w:rFonts w:cstheme="minorBidi"/>
      <w:color w:val="auto"/>
    </w:rPr>
  </w:style>
  <w:style w:type="table" w:styleId="TableGrid">
    <w:name w:val="Table Grid"/>
    <w:basedOn w:val="TableNormal"/>
    <w:uiPriority w:val="59"/>
    <w:rsid w:val="005B4F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F6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803"/>
  </w:style>
  <w:style w:type="paragraph" w:styleId="Footer">
    <w:name w:val="footer"/>
    <w:basedOn w:val="Normal"/>
    <w:link w:val="FooterChar"/>
    <w:uiPriority w:val="99"/>
    <w:unhideWhenUsed/>
    <w:rsid w:val="00DF6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803"/>
  </w:style>
  <w:style w:type="paragraph" w:styleId="BalloonText">
    <w:name w:val="Balloon Text"/>
    <w:basedOn w:val="Normal"/>
    <w:link w:val="BalloonTextChar"/>
    <w:uiPriority w:val="99"/>
    <w:semiHidden/>
    <w:unhideWhenUsed/>
    <w:rsid w:val="00DF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803"/>
    <w:rPr>
      <w:rFonts w:ascii="Tahoma" w:hAnsi="Tahoma" w:cs="Tahoma"/>
      <w:sz w:val="16"/>
      <w:szCs w:val="16"/>
    </w:rPr>
  </w:style>
  <w:style w:type="paragraph" w:styleId="ListParagraph">
    <w:name w:val="List Paragraph"/>
    <w:basedOn w:val="Normal"/>
    <w:uiPriority w:val="34"/>
    <w:qFormat/>
    <w:rsid w:val="00ED58BF"/>
    <w:pPr>
      <w:ind w:left="720"/>
      <w:contextualSpacing/>
    </w:pPr>
    <w:rPr>
      <w:rFonts w:eastAsiaTheme="minorHAnsi"/>
    </w:rPr>
  </w:style>
  <w:style w:type="paragraph" w:styleId="BlockText">
    <w:name w:val="Block Text"/>
    <w:basedOn w:val="Normal"/>
    <w:rsid w:val="00F62BAF"/>
    <w:pPr>
      <w:spacing w:after="0" w:line="240" w:lineRule="auto"/>
      <w:ind w:left="-180" w:right="-180"/>
      <w:jc w:val="both"/>
    </w:pPr>
    <w:rPr>
      <w:rFonts w:ascii="Arial" w:eastAsia="Times New Roman" w:hAnsi="Arial" w:cs="Times New Roman"/>
      <w:sz w:val="24"/>
      <w:szCs w:val="20"/>
    </w:rPr>
  </w:style>
  <w:style w:type="paragraph" w:customStyle="1" w:styleId="CM1">
    <w:name w:val="CM1"/>
    <w:basedOn w:val="Default"/>
    <w:next w:val="Default"/>
    <w:uiPriority w:val="99"/>
    <w:rsid w:val="00F62BAF"/>
    <w:pPr>
      <w:spacing w:line="231" w:lineRule="atLeast"/>
    </w:pPr>
    <w:rPr>
      <w:rFonts w:ascii="Arial MT" w:eastAsia="Times New Roman" w:hAnsi="Arial MT" w:cs="Times New Roman"/>
      <w:color w:val="auto"/>
    </w:rPr>
  </w:style>
  <w:style w:type="paragraph" w:customStyle="1" w:styleId="CM7">
    <w:name w:val="CM7"/>
    <w:basedOn w:val="Default"/>
    <w:next w:val="Default"/>
    <w:uiPriority w:val="99"/>
    <w:rsid w:val="00F62BAF"/>
    <w:rPr>
      <w:rFonts w:ascii="Arial MT" w:eastAsia="Times New Roman" w:hAnsi="Arial MT" w:cs="Times New Roman"/>
      <w:color w:val="auto"/>
    </w:rPr>
  </w:style>
  <w:style w:type="character" w:styleId="Hyperlink">
    <w:name w:val="Hyperlink"/>
    <w:basedOn w:val="DefaultParagraphFont"/>
    <w:uiPriority w:val="99"/>
    <w:unhideWhenUsed/>
    <w:rsid w:val="00DF1A3D"/>
    <w:rPr>
      <w:color w:val="0000FF" w:themeColor="hyperlink"/>
      <w:u w:val="single"/>
    </w:rPr>
  </w:style>
  <w:style w:type="paragraph" w:styleId="NormalWeb">
    <w:name w:val="Normal (Web)"/>
    <w:basedOn w:val="Normal"/>
    <w:uiPriority w:val="99"/>
    <w:semiHidden/>
    <w:unhideWhenUsed/>
    <w:rsid w:val="009D1BAD"/>
    <w:pPr>
      <w:spacing w:after="0"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BC2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477073">
      <w:bodyDiv w:val="1"/>
      <w:marLeft w:val="0"/>
      <w:marRight w:val="0"/>
      <w:marTop w:val="0"/>
      <w:marBottom w:val="0"/>
      <w:divBdr>
        <w:top w:val="none" w:sz="0" w:space="0" w:color="auto"/>
        <w:left w:val="none" w:sz="0" w:space="0" w:color="auto"/>
        <w:bottom w:val="none" w:sz="0" w:space="0" w:color="auto"/>
        <w:right w:val="none" w:sz="0" w:space="0" w:color="auto"/>
      </w:divBdr>
    </w:div>
    <w:div w:id="8605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margie@modental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20B37-FAA4-4C12-A863-E364A2B83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1869</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dental scholarship app.pub</vt:lpstr>
    </vt:vector>
  </TitlesOfParts>
  <Company>Microsoft</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scholarship app.pub</dc:title>
  <dc:creator>Danielle M. Riordan</dc:creator>
  <cp:lastModifiedBy>Paul Roberts</cp:lastModifiedBy>
  <cp:revision>2</cp:revision>
  <cp:lastPrinted>2013-01-11T15:29:00Z</cp:lastPrinted>
  <dcterms:created xsi:type="dcterms:W3CDTF">2025-12-09T21:33:00Z</dcterms:created>
  <dcterms:modified xsi:type="dcterms:W3CDTF">2025-12-09T21:33:00Z</dcterms:modified>
</cp:coreProperties>
</file>